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F3" w:rsidRPr="008372F3" w:rsidRDefault="008372F3" w:rsidP="008372F3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2F3">
        <w:rPr>
          <w:rFonts w:ascii="Times New Roman" w:eastAsia="MS Mincho" w:hAnsi="Times New Roman" w:cs="Times New Roman"/>
          <w:b/>
          <w:i/>
          <w:sz w:val="24"/>
          <w:szCs w:val="24"/>
          <w:lang w:val="pt-BR"/>
        </w:rPr>
        <w:t>Phụ lục III - Mẫu tờ trình thẩm định, phê duyệt kế hoạch thuê dịch vụ công nghệ thông tin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/>
          <w:sz w:val="26"/>
          <w:szCs w:val="26"/>
          <w:lang w:val="pt-BR"/>
        </w:rPr>
      </w:pPr>
    </w:p>
    <w:tbl>
      <w:tblPr>
        <w:tblW w:w="9498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8372F3" w:rsidRPr="008372F3" w:rsidTr="00E3266E">
        <w:trPr>
          <w:jc w:val="center"/>
        </w:trPr>
        <w:tc>
          <w:tcPr>
            <w:tcW w:w="3403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TÊN TỔ CHỨC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</w:pPr>
            <w:r w:rsidRPr="008372F3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  <w:t>___________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</w:pP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Số: </w:t>
            </w:r>
            <w:proofErr w:type="gramStart"/>
            <w:r w:rsidRPr="008372F3">
              <w:rPr>
                <w:rFonts w:ascii="Times New Roman" w:eastAsia="MS Mincho" w:hAnsi="Times New Roman" w:cs="Times New Roman"/>
                <w:sz w:val="26"/>
                <w:szCs w:val="26"/>
              </w:rPr>
              <w:t>. . . .</w:t>
            </w:r>
            <w:proofErr w:type="gramEnd"/>
            <w:r w:rsidRPr="008372F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. </w:t>
            </w:r>
          </w:p>
        </w:tc>
        <w:tc>
          <w:tcPr>
            <w:tcW w:w="6095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b/>
                <w:sz w:val="24"/>
                <w:szCs w:val="26"/>
              </w:rPr>
              <w:t>Độc lập - Tự do - Hạnh phúc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</w:pPr>
            <w:r w:rsidRPr="008372F3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  <w:t>_______________________________________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proofErr w:type="gramStart"/>
            <w:r w:rsidRPr="008372F3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. . . .</w:t>
            </w:r>
            <w:proofErr w:type="gramEnd"/>
            <w:r w:rsidRPr="008372F3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 xml:space="preserve"> , ngày. . . tháng. . . .năm. . . . .</w:t>
            </w:r>
          </w:p>
        </w:tc>
      </w:tr>
    </w:tbl>
    <w:p w:rsidR="008372F3" w:rsidRPr="008372F3" w:rsidRDefault="008372F3" w:rsidP="008372F3">
      <w:pPr>
        <w:widowControl w:val="0"/>
        <w:spacing w:before="40" w:afterLines="40" w:after="96" w:line="240" w:lineRule="auto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sz w:val="26"/>
          <w:szCs w:val="26"/>
        </w:rPr>
        <w:t xml:space="preserve">TỜ TRÌNH 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sz w:val="26"/>
          <w:szCs w:val="26"/>
        </w:rPr>
        <w:t>Thẩm định, phê duyệt kế hoạch thuê dịch vụ công nghệ thông tin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(Tên hoạt động thuê) . . . 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bCs/>
          <w:sz w:val="26"/>
          <w:szCs w:val="26"/>
          <w:vertAlign w:val="superscript"/>
        </w:rPr>
        <w:t>____________</w:t>
      </w:r>
      <w:r w:rsidRPr="008372F3">
        <w:rPr>
          <w:rFonts w:ascii="Times New Roman" w:eastAsia="MS Mincho" w:hAnsi="Times New Roman" w:cs="Times New Roman"/>
          <w:b/>
          <w:bCs/>
          <w:sz w:val="26"/>
          <w:szCs w:val="26"/>
        </w:rPr>
        <w:br/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center"/>
        <w:rPr>
          <w:rFonts w:ascii="Times New Roman" w:eastAsia="MS Mincho" w:hAnsi="Times New Roman" w:cs="Times New Roman"/>
          <w:bCs/>
          <w:iCs/>
          <w:sz w:val="26"/>
          <w:szCs w:val="26"/>
        </w:rPr>
      </w:pPr>
      <w:r w:rsidRPr="008372F3">
        <w:rPr>
          <w:rFonts w:ascii="Times New Roman" w:eastAsia="MS Mincho" w:hAnsi="Times New Roman" w:cs="Times New Roman"/>
          <w:bCs/>
          <w:iCs/>
          <w:sz w:val="26"/>
          <w:szCs w:val="26"/>
        </w:rPr>
        <w:t>Kính gửi: … …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 xml:space="preserve">Căn cứ Luật Công nghệ thông tin </w:t>
      </w:r>
      <w:r w:rsidRPr="008372F3">
        <w:rPr>
          <w:rFonts w:ascii="Times New Roman" w:eastAsia="Times New Roman" w:hAnsi="Times New Roman" w:cs="Times New Roman"/>
          <w:sz w:val="26"/>
          <w:szCs w:val="26"/>
          <w:lang w:val="pt-BR"/>
        </w:rPr>
        <w:t>ngày 29 tháng 6 năm 2006</w:t>
      </w:r>
      <w:r w:rsidRPr="008372F3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Căn cứ Nghị định số …/…/NĐ-CP ngày … tháng … năm … của Chính phủ quy định về quản lý đầu tư ứng dụng công nghệ thông tin sử dụng nguồn vốn ngân sách nhà nước;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Các căn cứ pháp lý khác có liên quan;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 xml:space="preserve">Chủ trì thuê trình thẩm định, phê duyệt kế hoạch thuê dịch vụ công nghệ thông tin … (Tên hoạt động thuê) … với các nội dung chính sau: 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sz w:val="26"/>
          <w:szCs w:val="26"/>
        </w:rPr>
        <w:t xml:space="preserve">I. THÔNG TIN CHUNG 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1. Tên hoạt động thuê: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2. Chủ trì thuê: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3. Tổ chức tư vấn lập kế hoạch thuê dịch vụ công nghệ thông tin (nếu có):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4. Mục tiêu: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5. Nội dung và quy mô: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6. Địa điểm: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7. Dự toán: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Tổng cộng: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 xml:space="preserve">Trong đó:   </w:t>
      </w:r>
      <w:r w:rsidRPr="008372F3">
        <w:rPr>
          <w:rFonts w:ascii="Times New Roman" w:eastAsia="MS Mincho" w:hAnsi="Times New Roman" w:cs="Times New Roman"/>
          <w:sz w:val="26"/>
          <w:szCs w:val="26"/>
        </w:rPr>
        <w:tab/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 xml:space="preserve">- Chi phí thuê dịch vụ </w:t>
      </w:r>
      <w:r w:rsidRPr="008372F3">
        <w:rPr>
          <w:rFonts w:ascii="Times New Roman" w:eastAsia="Times New Roman" w:hAnsi="Times New Roman" w:cs="Times New Roman"/>
          <w:sz w:val="26"/>
          <w:szCs w:val="26"/>
          <w:lang w:val="pt-BR"/>
        </w:rPr>
        <w:t>công nghệ thông tin</w:t>
      </w:r>
      <w:r w:rsidRPr="008372F3">
        <w:rPr>
          <w:rFonts w:ascii="Times New Roman" w:eastAsia="MS Mincho" w:hAnsi="Times New Roman" w:cs="Times New Roman"/>
          <w:sz w:val="26"/>
          <w:szCs w:val="26"/>
        </w:rPr>
        <w:t>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- Chi phí quản lý: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lastRenderedPageBreak/>
        <w:t>- Chi phí tư vấn: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 xml:space="preserve">- Chi phí khác: 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- Chi phí dự phòng</w:t>
      </w:r>
      <w:r w:rsidRPr="008372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8. Nguồn vốn: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9. Thời gian thực hiện (bao gồm thời gian xây dựng, phát triển, hình thành dịch vụ công nghệ thông tin và thời gian thuê dịch vụ công nghệ thông tin):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MS Mincho" w:hAnsi="Times New Roman" w:cs="Times New Roman"/>
          <w:sz w:val="26"/>
          <w:szCs w:val="26"/>
        </w:rPr>
        <w:t>10. Các nội dung khác: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72F3">
        <w:rPr>
          <w:rFonts w:ascii="Times New Roman" w:eastAsia="MS Mincho" w:hAnsi="Times New Roman" w:cs="Times New Roman"/>
          <w:b/>
          <w:sz w:val="26"/>
          <w:szCs w:val="26"/>
        </w:rPr>
        <w:t xml:space="preserve">II. </w:t>
      </w:r>
      <w:r w:rsidRPr="008372F3">
        <w:rPr>
          <w:rFonts w:ascii="Times New Roman" w:eastAsia="Times New Roman" w:hAnsi="Times New Roman" w:cs="Times New Roman"/>
          <w:b/>
          <w:sz w:val="26"/>
          <w:szCs w:val="26"/>
        </w:rPr>
        <w:t>HỒ SƠ TRÌNH THẨM ĐỊNH, PHÊ DUYỆT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2F3">
        <w:rPr>
          <w:rFonts w:ascii="Times New Roman" w:eastAsia="Times New Roman" w:hAnsi="Times New Roman" w:cs="Times New Roman"/>
          <w:sz w:val="26"/>
          <w:szCs w:val="26"/>
        </w:rPr>
        <w:t>…..</w:t>
      </w:r>
    </w:p>
    <w:p w:rsidR="008372F3" w:rsidRPr="008372F3" w:rsidRDefault="008372F3" w:rsidP="008372F3">
      <w:pPr>
        <w:widowControl w:val="0"/>
        <w:spacing w:before="40" w:afterLines="40" w:after="96" w:line="240" w:lineRule="auto"/>
        <w:ind w:firstLine="720"/>
        <w:rPr>
          <w:rFonts w:ascii="Times New Roman" w:eastAsia="MS Mincho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927"/>
      </w:tblGrid>
      <w:tr w:rsidR="008372F3" w:rsidRPr="008372F3" w:rsidTr="00E3266E">
        <w:tc>
          <w:tcPr>
            <w:tcW w:w="4361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outlineLvl w:val="0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8372F3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rPr>
                <w:rFonts w:ascii="Times New Roman" w:eastAsia="MS Mincho" w:hAnsi="Times New Roman" w:cs="Times New Roman"/>
              </w:rPr>
            </w:pPr>
            <w:r w:rsidRPr="008372F3">
              <w:rPr>
                <w:rFonts w:ascii="Times New Roman" w:eastAsia="MS Mincho" w:hAnsi="Times New Roman" w:cs="Times New Roman"/>
              </w:rPr>
              <w:t>- Như trên;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rPr>
                <w:rFonts w:ascii="Times New Roman" w:eastAsia="MS Mincho" w:hAnsi="Times New Roman" w:cs="Times New Roman"/>
              </w:rPr>
            </w:pPr>
            <w:r w:rsidRPr="008372F3">
              <w:rPr>
                <w:rFonts w:ascii="Times New Roman" w:eastAsia="MS Mincho" w:hAnsi="Times New Roman" w:cs="Times New Roman"/>
              </w:rPr>
              <w:t>- Lưu: VT.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ĐẠI DIỆN TỔ CHỨC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(Ký, ghi rõ họ tên, chức vụ,</w:t>
            </w:r>
            <w:r w:rsidRPr="008372F3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br/>
              <w:t>đóng dấu)</w:t>
            </w: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8372F3" w:rsidRPr="008372F3" w:rsidTr="00E3266E">
        <w:tc>
          <w:tcPr>
            <w:tcW w:w="4361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outlineLvl w:val="0"/>
              <w:rPr>
                <w:rFonts w:ascii="Times New Roman" w:eastAsia="MS Mincho" w:hAnsi="Times New Roman" w:cs="Times New Roman"/>
                <w:b/>
                <w:i/>
                <w:sz w:val="28"/>
              </w:rPr>
            </w:pPr>
          </w:p>
        </w:tc>
        <w:tc>
          <w:tcPr>
            <w:tcW w:w="4927" w:type="dxa"/>
          </w:tcPr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8372F3" w:rsidRPr="008372F3" w:rsidRDefault="008372F3" w:rsidP="008372F3">
            <w:pPr>
              <w:widowControl w:val="0"/>
              <w:spacing w:before="40" w:afterLines="40" w:after="96" w:line="240" w:lineRule="auto"/>
              <w:ind w:firstLine="720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8372F3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8372F3" w:rsidRPr="008372F3" w:rsidRDefault="008372F3" w:rsidP="008372F3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E79" w:rsidRDefault="008372F3">
      <w:bookmarkStart w:id="0" w:name="_GoBack"/>
      <w:bookmarkEnd w:id="0"/>
    </w:p>
    <w:sectPr w:rsidR="00450E79" w:rsidSect="007920C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F3"/>
    <w:rsid w:val="005D2652"/>
    <w:rsid w:val="008372F3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845C6-3759-4FD7-B92A-BCD9A240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2024-11-13T02:15:00Z</dcterms:created>
  <dcterms:modified xsi:type="dcterms:W3CDTF">2024-11-13T02:16:00Z</dcterms:modified>
</cp:coreProperties>
</file>